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331C17" w:rsidRDefault="0038434F" w:rsidP="0038434F">
      <w:pPr>
        <w:jc w:val="center"/>
        <w:rPr>
          <w:b/>
          <w:bCs/>
        </w:rPr>
      </w:pPr>
      <w:r w:rsidRPr="00331C17">
        <w:rPr>
          <w:b/>
          <w:bCs/>
          <w:u w:val="single"/>
        </w:rPr>
        <w:t>PODER</w:t>
      </w:r>
    </w:p>
    <w:p w14:paraId="7F533AB0" w14:textId="77777777" w:rsidR="0038434F" w:rsidRPr="00331C17" w:rsidRDefault="0038434F" w:rsidP="0038434F">
      <w:pPr>
        <w:jc w:val="center"/>
        <w:rPr>
          <w:b/>
          <w:bCs/>
        </w:rPr>
      </w:pPr>
      <w:r w:rsidRPr="00331C17">
        <w:rPr>
          <w:b/>
          <w:bCs/>
        </w:rPr>
        <w:t>REPRESENTACIÓN EN ASAMBLEA ORDINARIA DE APORTANTES</w:t>
      </w:r>
    </w:p>
    <w:p w14:paraId="7FE1CB5F" w14:textId="22799B99" w:rsidR="0038434F" w:rsidRPr="00331C17" w:rsidRDefault="00D51206" w:rsidP="00D51206">
      <w:pPr>
        <w:jc w:val="center"/>
        <w:rPr>
          <w:b/>
          <w:bCs/>
        </w:rPr>
      </w:pPr>
      <w:r w:rsidRPr="00331C17">
        <w:rPr>
          <w:b/>
          <w:bCs/>
        </w:rPr>
        <w:t>FONDO DE INVERSIÓN PRINCIPAL REAL ESTATE USA</w:t>
      </w:r>
    </w:p>
    <w:p w14:paraId="4196412E" w14:textId="77777777" w:rsidR="00D51206" w:rsidRDefault="00D51206" w:rsidP="0038434F"/>
    <w:p w14:paraId="1443FDBD" w14:textId="5CB80184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4C92079E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A73EAA">
        <w:t>n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817016" w:rsidRPr="00817016">
        <w:t xml:space="preserve">Fondo de Inversión Principal Real Estate USA </w:t>
      </w:r>
      <w:r w:rsidRPr="0038434F">
        <w:t>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D028A"/>
    <w:rsid w:val="00331C17"/>
    <w:rsid w:val="0038434F"/>
    <w:rsid w:val="003D43B3"/>
    <w:rsid w:val="00556CF7"/>
    <w:rsid w:val="00573597"/>
    <w:rsid w:val="00671575"/>
    <w:rsid w:val="007E77CF"/>
    <w:rsid w:val="00817016"/>
    <w:rsid w:val="00A0497F"/>
    <w:rsid w:val="00A73EAA"/>
    <w:rsid w:val="00BC3DDB"/>
    <w:rsid w:val="00CA668D"/>
    <w:rsid w:val="00D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12</cp:revision>
  <dcterms:created xsi:type="dcterms:W3CDTF">2025-05-12T14:40:00Z</dcterms:created>
  <dcterms:modified xsi:type="dcterms:W3CDTF">2025-05-12T21:56:00Z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